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711D" w14:textId="77777777" w:rsidR="002C6AB7" w:rsidRPr="002C6AB7" w:rsidRDefault="002C6AB7" w:rsidP="002C6AB7">
      <w:pPr>
        <w:rPr>
          <w:b/>
          <w:bCs/>
        </w:rPr>
      </w:pPr>
      <w:r w:rsidRPr="002C6AB7">
        <w:rPr>
          <w:b/>
          <w:bCs/>
        </w:rPr>
        <w:t>Family Court Services (FCS) – Frequently Asked Questions</w:t>
      </w:r>
    </w:p>
    <w:p w14:paraId="2EC36ECE" w14:textId="77777777" w:rsidR="002C6AB7" w:rsidRPr="002C6AB7" w:rsidRDefault="00FA3AC4" w:rsidP="002C6AB7">
      <w:r>
        <w:pict w14:anchorId="6DA899B1">
          <v:rect id="_x0000_i1025" style="width:0;height:1.5pt" o:hrstd="t" o:hrnoshade="t" o:hr="t" fillcolor="#1d2228" stroked="f"/>
        </w:pict>
      </w:r>
    </w:p>
    <w:p w14:paraId="1A7EA5B0" w14:textId="77777777" w:rsidR="002C6AB7" w:rsidRPr="002C6AB7" w:rsidRDefault="002C6AB7" w:rsidP="002C6AB7">
      <w:r w:rsidRPr="002C6AB7">
        <w:rPr>
          <w:b/>
          <w:bCs/>
        </w:rPr>
        <w:t>Q: Where do I go for Child Custody Recommending Counseling (CCRC)?</w:t>
      </w:r>
      <w:r w:rsidRPr="002C6AB7">
        <w:br/>
      </w:r>
      <w:r w:rsidRPr="002C6AB7">
        <w:rPr>
          <w:b/>
          <w:bCs/>
        </w:rPr>
        <w:t>A:</w:t>
      </w:r>
      <w:r w:rsidRPr="002C6AB7">
        <w:t> Family Court Services (FCS) is located on the first floor of the courthouse, in </w:t>
      </w:r>
      <w:r w:rsidRPr="002C6AB7">
        <w:rPr>
          <w:b/>
          <w:bCs/>
        </w:rPr>
        <w:t>Suite 157</w:t>
      </w:r>
      <w:r w:rsidRPr="002C6AB7">
        <w:t>, across from Jury Assembly. A CCRC will meet you in the waiting room inside the FCS suite at your appointment time.</w:t>
      </w:r>
    </w:p>
    <w:p w14:paraId="07A7040B" w14:textId="77777777" w:rsidR="002C6AB7" w:rsidRPr="002C6AB7" w:rsidRDefault="00FA3AC4" w:rsidP="002C6AB7">
      <w:r>
        <w:pict w14:anchorId="781D0ADE">
          <v:rect id="_x0000_i1026" style="width:0;height:1.5pt" o:hrstd="t" o:hrnoshade="t" o:hr="t" fillcolor="#1d2228" stroked="f"/>
        </w:pict>
      </w:r>
    </w:p>
    <w:p w14:paraId="2D52C8D4" w14:textId="77777777" w:rsidR="002C6AB7" w:rsidRPr="002C6AB7" w:rsidRDefault="002C6AB7" w:rsidP="002C6AB7">
      <w:r w:rsidRPr="002C6AB7">
        <w:rPr>
          <w:b/>
          <w:bCs/>
        </w:rPr>
        <w:t>Q: What documents should I bring?</w:t>
      </w:r>
      <w:r w:rsidRPr="002C6AB7">
        <w:br/>
      </w:r>
      <w:r w:rsidRPr="002C6AB7">
        <w:rPr>
          <w:b/>
          <w:bCs/>
        </w:rPr>
        <w:t>A:</w:t>
      </w:r>
      <w:r w:rsidRPr="002C6AB7">
        <w:t> FCS does not accept any documents directly. All documents, evidence, or pictures must be filed with the court at least </w:t>
      </w:r>
      <w:r w:rsidRPr="002C6AB7">
        <w:rPr>
          <w:b/>
          <w:bCs/>
        </w:rPr>
        <w:t>10 days before</w:t>
      </w:r>
      <w:r w:rsidRPr="002C6AB7">
        <w:t> your scheduled appointment.</w:t>
      </w:r>
    </w:p>
    <w:p w14:paraId="5BEF34A5" w14:textId="77777777" w:rsidR="002C6AB7" w:rsidRPr="002C6AB7" w:rsidRDefault="00FA3AC4" w:rsidP="002C6AB7">
      <w:r>
        <w:pict w14:anchorId="0D36D253">
          <v:rect id="_x0000_i1027" style="width:0;height:1.5pt" o:hrstd="t" o:hrnoshade="t" o:hr="t" fillcolor="#1d2228" stroked="f"/>
        </w:pict>
      </w:r>
    </w:p>
    <w:p w14:paraId="4080F085" w14:textId="56000F26" w:rsidR="003B705C" w:rsidRPr="002C6AB7" w:rsidRDefault="002C6AB7" w:rsidP="002C6AB7">
      <w:r w:rsidRPr="002C6AB7">
        <w:rPr>
          <w:b/>
          <w:bCs/>
        </w:rPr>
        <w:t>Q: Is there an orientation for CCRC?</w:t>
      </w:r>
      <w:r w:rsidRPr="002C6AB7">
        <w:br/>
      </w:r>
      <w:r w:rsidRPr="002C6AB7">
        <w:rPr>
          <w:b/>
          <w:bCs/>
        </w:rPr>
        <w:t>A:</w:t>
      </w:r>
      <w:r w:rsidRPr="002C6AB7">
        <w:t> FCS does not provide live orientation. You can watch </w:t>
      </w:r>
      <w:r w:rsidRPr="002C6AB7">
        <w:rPr>
          <w:b/>
          <w:bCs/>
        </w:rPr>
        <w:t>“Orientation to Family Court Mediation/Child Custody Recommending Counseling”</w:t>
      </w:r>
      <w:r w:rsidRPr="002C6AB7">
        <w:t> on YouTube before your appointment:</w:t>
      </w:r>
      <w:r>
        <w:t xml:space="preserve"> </w:t>
      </w:r>
      <w:hyperlink r:id="rId4" w:history="1">
        <w:r w:rsidR="007F16BC" w:rsidRPr="00B20A2F">
          <w:rPr>
            <w:rStyle w:val="Hyperlink"/>
          </w:rPr>
          <w:t>https://www.youtube.com/watch?y=wJOcjP5RikQ</w:t>
        </w:r>
      </w:hyperlink>
      <w:r w:rsidR="003B705C">
        <w:t xml:space="preserve"> </w:t>
      </w:r>
    </w:p>
    <w:p w14:paraId="23915A65" w14:textId="77777777" w:rsidR="002C6AB7" w:rsidRPr="002C6AB7" w:rsidRDefault="00FA3AC4" w:rsidP="002C6AB7">
      <w:r>
        <w:pict w14:anchorId="0B2F6E62">
          <v:rect id="_x0000_i1028" style="width:0;height:1.5pt" o:hrstd="t" o:hrnoshade="t" o:hr="t" fillcolor="#1d2228" stroked="f"/>
        </w:pict>
      </w:r>
    </w:p>
    <w:p w14:paraId="1A45949C" w14:textId="149B99FE" w:rsidR="002C6AB7" w:rsidRPr="002C6AB7" w:rsidRDefault="002C6AB7" w:rsidP="002C6AB7">
      <w:r w:rsidRPr="002C6AB7">
        <w:rPr>
          <w:b/>
          <w:bCs/>
        </w:rPr>
        <w:t>Q: What happens if I miss my appointment or arrive late?</w:t>
      </w:r>
      <w:r w:rsidRPr="002C6AB7">
        <w:br/>
      </w:r>
      <w:r w:rsidRPr="002C6AB7">
        <w:rPr>
          <w:b/>
          <w:bCs/>
        </w:rPr>
        <w:t>A:</w:t>
      </w:r>
      <w:r w:rsidRPr="002C6AB7">
        <w:t> If a parent arrives 10 minutes late or more (with or without children), they may not be seen. You must notify FCS </w:t>
      </w:r>
      <w:r w:rsidRPr="002C6AB7">
        <w:rPr>
          <w:b/>
          <w:bCs/>
        </w:rPr>
        <w:t>48 hours in advance</w:t>
      </w:r>
      <w:r w:rsidRPr="002C6AB7">
        <w:t> if you cannot attend. There is a </w:t>
      </w:r>
      <w:r w:rsidRPr="002C6AB7">
        <w:rPr>
          <w:b/>
          <w:bCs/>
        </w:rPr>
        <w:t>$200 fee</w:t>
      </w:r>
      <w:r w:rsidRPr="002C6AB7">
        <w:t xml:space="preserve"> ($100 per parent if both </w:t>
      </w:r>
      <w:r>
        <w:t xml:space="preserve">do not </w:t>
      </w:r>
      <w:r w:rsidRPr="002C6AB7">
        <w:t>appear) if an appointment is missed without proper notice.</w:t>
      </w:r>
    </w:p>
    <w:p w14:paraId="7A62ECD3" w14:textId="77777777" w:rsidR="002C6AB7" w:rsidRPr="002C6AB7" w:rsidRDefault="00FA3AC4" w:rsidP="002C6AB7">
      <w:r>
        <w:pict w14:anchorId="35AA49DE">
          <v:rect id="_x0000_i1029" style="width:0;height:1.5pt" o:hrstd="t" o:hrnoshade="t" o:hr="t" fillcolor="#1d2228" stroked="f"/>
        </w:pict>
      </w:r>
    </w:p>
    <w:p w14:paraId="402457C8" w14:textId="77777777" w:rsidR="002C6AB7" w:rsidRPr="002C6AB7" w:rsidRDefault="002C6AB7" w:rsidP="002C6AB7">
      <w:r w:rsidRPr="002C6AB7">
        <w:rPr>
          <w:b/>
          <w:bCs/>
        </w:rPr>
        <w:t>Q: What is the CCRC Review fee?</w:t>
      </w:r>
      <w:r w:rsidRPr="002C6AB7">
        <w:br/>
      </w:r>
      <w:r w:rsidRPr="002C6AB7">
        <w:rPr>
          <w:b/>
          <w:bCs/>
        </w:rPr>
        <w:t>A:</w:t>
      </w:r>
      <w:r w:rsidRPr="002C6AB7">
        <w:t> If you have participated in Formal CCRC within the last 12 months, there is a </w:t>
      </w:r>
      <w:r w:rsidRPr="002C6AB7">
        <w:rPr>
          <w:b/>
          <w:bCs/>
        </w:rPr>
        <w:t>$200 fee</w:t>
      </w:r>
      <w:r w:rsidRPr="002C6AB7">
        <w:t> for repeat participation. Unless otherwise ordered, each parent pays </w:t>
      </w:r>
      <w:r w:rsidRPr="002C6AB7">
        <w:rPr>
          <w:b/>
          <w:bCs/>
        </w:rPr>
        <w:t>half</w:t>
      </w:r>
      <w:r w:rsidRPr="002C6AB7">
        <w:t> ($100 each).</w:t>
      </w:r>
    </w:p>
    <w:p w14:paraId="4D487AAF" w14:textId="77777777" w:rsidR="002C6AB7" w:rsidRPr="002C6AB7" w:rsidRDefault="00FA3AC4" w:rsidP="002C6AB7">
      <w:r>
        <w:pict w14:anchorId="60E0A030">
          <v:rect id="_x0000_i1030" style="width:0;height:1.5pt" o:hrstd="t" o:hrnoshade="t" o:hr="t" fillcolor="#1d2228" stroked="f"/>
        </w:pict>
      </w:r>
    </w:p>
    <w:p w14:paraId="70975C0B" w14:textId="77777777" w:rsidR="002C6AB7" w:rsidRPr="002C6AB7" w:rsidRDefault="002C6AB7" w:rsidP="002C6AB7">
      <w:r w:rsidRPr="002C6AB7">
        <w:rPr>
          <w:b/>
          <w:bCs/>
        </w:rPr>
        <w:t>Q: Who should I bring to my appointment?</w:t>
      </w:r>
      <w:r w:rsidRPr="002C6AB7">
        <w:br/>
      </w:r>
      <w:r w:rsidRPr="002C6AB7">
        <w:rPr>
          <w:b/>
          <w:bCs/>
        </w:rPr>
        <w:t>A:</w:t>
      </w:r>
      <w:r w:rsidRPr="002C6AB7">
        <w:t> Do </w:t>
      </w:r>
      <w:r w:rsidRPr="002C6AB7">
        <w:rPr>
          <w:b/>
          <w:bCs/>
        </w:rPr>
        <w:t>not</w:t>
      </w:r>
      <w:r w:rsidRPr="002C6AB7">
        <w:t> bring your child(ren), friends, relatives, spouses, or significant others. Only people directly involved in the case may attend, unless there is a Criminal or Domestic Violence Restraining Order that requires otherwise.</w:t>
      </w:r>
    </w:p>
    <w:p w14:paraId="79B31558" w14:textId="77777777" w:rsidR="002C6AB7" w:rsidRPr="002C6AB7" w:rsidRDefault="00FA3AC4" w:rsidP="002C6AB7">
      <w:r>
        <w:pict w14:anchorId="246E49C6">
          <v:rect id="_x0000_i1031" style="width:0;height:1.5pt" o:hrstd="t" o:hrnoshade="t" o:hr="t" fillcolor="#1d2228" stroked="f"/>
        </w:pict>
      </w:r>
    </w:p>
    <w:p w14:paraId="6646BAD7" w14:textId="77777777" w:rsidR="002C6AB7" w:rsidRPr="002C6AB7" w:rsidRDefault="002C6AB7" w:rsidP="002C6AB7">
      <w:r w:rsidRPr="002C6AB7">
        <w:rPr>
          <w:b/>
          <w:bCs/>
        </w:rPr>
        <w:lastRenderedPageBreak/>
        <w:t>Q: What if my child needs to be interviewed?</w:t>
      </w:r>
      <w:r w:rsidRPr="002C6AB7">
        <w:br/>
      </w:r>
      <w:r w:rsidRPr="002C6AB7">
        <w:rPr>
          <w:b/>
          <w:bCs/>
        </w:rPr>
        <w:t>A:</w:t>
      </w:r>
      <w:r w:rsidRPr="002C6AB7">
        <w:t> The CCRC will decide if a child interview is necessary. This helps determine custody arrangements in the child’s best interest. There is a </w:t>
      </w:r>
      <w:r w:rsidRPr="002C6AB7">
        <w:rPr>
          <w:b/>
          <w:bCs/>
        </w:rPr>
        <w:t>$200 Minor Interview fee</w:t>
      </w:r>
      <w:r w:rsidRPr="002C6AB7">
        <w:t> ($100 per parent) unless ordered otherwise.</w:t>
      </w:r>
    </w:p>
    <w:p w14:paraId="427ABD45" w14:textId="77777777" w:rsidR="002C6AB7" w:rsidRPr="002C6AB7" w:rsidRDefault="00FA3AC4" w:rsidP="002C6AB7">
      <w:r>
        <w:pict w14:anchorId="3610FFD5">
          <v:rect id="_x0000_i1032" style="width:0;height:1.5pt" o:hrstd="t" o:hrnoshade="t" o:hr="t" fillcolor="#1d2228" stroked="f"/>
        </w:pict>
      </w:r>
    </w:p>
    <w:p w14:paraId="79BBE0DF" w14:textId="77777777" w:rsidR="002C6AB7" w:rsidRPr="002C6AB7" w:rsidRDefault="002C6AB7" w:rsidP="002C6AB7">
      <w:r w:rsidRPr="002C6AB7">
        <w:rPr>
          <w:b/>
          <w:bCs/>
        </w:rPr>
        <w:t>Q: Should I bring my child to court to speak with the judge or CCRC?</w:t>
      </w:r>
      <w:r w:rsidRPr="002C6AB7">
        <w:br/>
      </w:r>
      <w:r w:rsidRPr="002C6AB7">
        <w:rPr>
          <w:b/>
          <w:bCs/>
        </w:rPr>
        <w:t>A:</w:t>
      </w:r>
      <w:r w:rsidRPr="002C6AB7">
        <w:t> No, unless the court specifically tells you to. If a child interview is required, you will be instructed to bring them to FCS, not to the court hearing.</w:t>
      </w:r>
    </w:p>
    <w:p w14:paraId="37AEBEED" w14:textId="77777777" w:rsidR="002C6AB7" w:rsidRPr="002C6AB7" w:rsidRDefault="00FA3AC4" w:rsidP="002C6AB7">
      <w:r>
        <w:pict w14:anchorId="45334C1F">
          <v:rect id="_x0000_i1033" style="width:0;height:1.5pt" o:hrstd="t" o:hrnoshade="t" o:hr="t" fillcolor="#1d2228" stroked="f"/>
        </w:pict>
      </w:r>
    </w:p>
    <w:p w14:paraId="45DF63F0" w14:textId="77777777" w:rsidR="002C6AB7" w:rsidRPr="002C6AB7" w:rsidRDefault="002C6AB7" w:rsidP="002C6AB7">
      <w:r w:rsidRPr="002C6AB7">
        <w:rPr>
          <w:b/>
          <w:bCs/>
        </w:rPr>
        <w:t>Q: What does the CCRC do with their findings?</w:t>
      </w:r>
      <w:r w:rsidRPr="002C6AB7">
        <w:br/>
      </w:r>
      <w:r w:rsidRPr="002C6AB7">
        <w:rPr>
          <w:b/>
          <w:bCs/>
        </w:rPr>
        <w:t>A:</w:t>
      </w:r>
      <w:r w:rsidRPr="002C6AB7">
        <w:t> The CCRC makes a recommendation to the judge or commissioner. It is not a final decision—only the court can make orders. CCRC staff will not pressure parents into agreements.</w:t>
      </w:r>
    </w:p>
    <w:p w14:paraId="2609BFDC" w14:textId="77777777" w:rsidR="002C6AB7" w:rsidRPr="002C6AB7" w:rsidRDefault="00FA3AC4" w:rsidP="002C6AB7">
      <w:r>
        <w:pict w14:anchorId="5BFC0E83">
          <v:rect id="_x0000_i1034" style="width:0;height:1.5pt" o:hrstd="t" o:hrnoshade="t" o:hr="t" fillcolor="#1d2228" stroked="f"/>
        </w:pict>
      </w:r>
    </w:p>
    <w:p w14:paraId="5F12344F" w14:textId="77777777" w:rsidR="002C6AB7" w:rsidRPr="002C6AB7" w:rsidRDefault="002C6AB7" w:rsidP="002C6AB7">
      <w:r w:rsidRPr="002C6AB7">
        <w:rPr>
          <w:b/>
          <w:bCs/>
        </w:rPr>
        <w:t>Q: Can I talk to the CCRC after my appointment?</w:t>
      </w:r>
      <w:r w:rsidRPr="002C6AB7">
        <w:br/>
      </w:r>
      <w:r w:rsidRPr="002C6AB7">
        <w:rPr>
          <w:b/>
          <w:bCs/>
        </w:rPr>
        <w:t>A:</w:t>
      </w:r>
      <w:r w:rsidRPr="002C6AB7">
        <w:t> No. Communication after the meeting is not allowed, per California Rules of Court §5.235(b)(2) on Ex Parte communication, unless it follows the Domestic Violence Protocol.</w:t>
      </w:r>
    </w:p>
    <w:p w14:paraId="586DAF49" w14:textId="77777777" w:rsidR="002C6AB7" w:rsidRPr="002C6AB7" w:rsidRDefault="00FA3AC4" w:rsidP="002C6AB7">
      <w:r>
        <w:pict w14:anchorId="6FC59BD7">
          <v:rect id="_x0000_i1035" style="width:0;height:1.5pt" o:hrstd="t" o:hrnoshade="t" o:hr="t" fillcolor="#1d2228" stroked="f"/>
        </w:pict>
      </w:r>
    </w:p>
    <w:p w14:paraId="02EA75A4" w14:textId="77777777" w:rsidR="002C6AB7" w:rsidRPr="002C6AB7" w:rsidRDefault="002C6AB7" w:rsidP="002C6AB7">
      <w:r w:rsidRPr="002C6AB7">
        <w:rPr>
          <w:b/>
          <w:bCs/>
        </w:rPr>
        <w:t>Q: What happens if the other parent doesn’t go to the appointment?</w:t>
      </w:r>
      <w:r w:rsidRPr="002C6AB7">
        <w:br/>
      </w:r>
      <w:r w:rsidRPr="002C6AB7">
        <w:rPr>
          <w:b/>
          <w:bCs/>
        </w:rPr>
        <w:t>A:</w:t>
      </w:r>
      <w:r w:rsidRPr="002C6AB7">
        <w:t> Inform your attorney if you have one. The judge or commissioner will decide the next steps at the court hearing.</w:t>
      </w:r>
    </w:p>
    <w:p w14:paraId="77AFBA30" w14:textId="77777777" w:rsidR="002C6AB7" w:rsidRPr="002C6AB7" w:rsidRDefault="00FA3AC4" w:rsidP="002C6AB7">
      <w:r>
        <w:pict w14:anchorId="0AF888A9">
          <v:rect id="_x0000_i1036" style="width:0;height:1.5pt" o:hrstd="t" o:hrnoshade="t" o:hr="t" fillcolor="#1d2228" stroked="f"/>
        </w:pict>
      </w:r>
    </w:p>
    <w:p w14:paraId="2B86CAB0" w14:textId="77777777" w:rsidR="002C6AB7" w:rsidRPr="002C6AB7" w:rsidRDefault="002C6AB7" w:rsidP="002C6AB7">
      <w:r w:rsidRPr="002C6AB7">
        <w:t>If you have questions, call </w:t>
      </w:r>
      <w:r w:rsidRPr="002C6AB7">
        <w:rPr>
          <w:b/>
          <w:bCs/>
        </w:rPr>
        <w:t>FCS at (559) 582-1010 ext. 6147</w:t>
      </w:r>
      <w:r w:rsidRPr="002C6AB7">
        <w:t>.</w:t>
      </w:r>
    </w:p>
    <w:p w14:paraId="22593D44" w14:textId="77777777" w:rsidR="00C1539D" w:rsidRDefault="00C1539D"/>
    <w:sectPr w:rsidR="00C1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B7"/>
    <w:rsid w:val="00247B90"/>
    <w:rsid w:val="002C5992"/>
    <w:rsid w:val="002C6AB7"/>
    <w:rsid w:val="003B0E57"/>
    <w:rsid w:val="003B62B6"/>
    <w:rsid w:val="003B705C"/>
    <w:rsid w:val="00417DAF"/>
    <w:rsid w:val="00675FD2"/>
    <w:rsid w:val="00755160"/>
    <w:rsid w:val="007D5949"/>
    <w:rsid w:val="007F16BC"/>
    <w:rsid w:val="00BA2253"/>
    <w:rsid w:val="00C1539D"/>
    <w:rsid w:val="00C343F1"/>
    <w:rsid w:val="00E13553"/>
    <w:rsid w:val="00E468E7"/>
    <w:rsid w:val="00FA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7B3B80B"/>
  <w15:chartTrackingRefBased/>
  <w15:docId w15:val="{E369B725-C354-495F-B50D-4CB8F52D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A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6A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A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B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y=wJOcjP5Ri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Cotta</dc:creator>
  <cp:keywords/>
  <dc:description/>
  <cp:lastModifiedBy>Liz Rocha</cp:lastModifiedBy>
  <cp:revision>2</cp:revision>
  <dcterms:created xsi:type="dcterms:W3CDTF">2025-08-18T23:21:00Z</dcterms:created>
  <dcterms:modified xsi:type="dcterms:W3CDTF">2025-08-18T23:21:00Z</dcterms:modified>
</cp:coreProperties>
</file>